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CL"/>
        <w:jc w:val="center"/>
      </w:pPr>
      <w:r>
        <w:t>КОНТРОЛИРУЮЩИЕ ОРГАНЫ</w:t>
      </w:r>
    </w:p>
    <w:p>
      <w:pPr>
        <w:spacing w:after="120" w:line="305" w:lineRule="auto"/>
      </w:pPr>
      <w:r>
        <w:t>По вопросам, связанным с оказанием медицинской помощи, защитой прав пациентов и потребителей, граждане вправе обратиться в уполномоченные государственные органы.</w:t>
      </w:r>
    </w:p>
    <w:p>
      <w:pPr>
        <w:pStyle w:val="HeadingCL"/>
      </w:pPr>
      <w:r>
        <w:t>Министерство здравоохранения Республики Татарстан</w:t>
      </w:r>
    </w:p>
    <w:p>
      <w:pPr>
        <w:spacing w:after="90"/>
      </w:pPr>
      <w:r>
        <w:rPr>
          <w:b/>
          <w:color w:val="1E282F"/>
          <w:sz w:val="21"/>
        </w:rPr>
        <w:t xml:space="preserve">Адрес:  </w:t>
      </w:r>
      <w:r>
        <w:t>420012, Республика Татарстан, г. Казань, ул. Бутлерова, д. 40/11</w:t>
      </w:r>
    </w:p>
    <w:p>
      <w:pPr>
        <w:spacing w:after="90"/>
      </w:pPr>
      <w:r>
        <w:rPr>
          <w:b/>
          <w:color w:val="1E282F"/>
          <w:sz w:val="21"/>
        </w:rPr>
        <w:t xml:space="preserve">Общественная приёмная:  </w:t>
      </w:r>
      <w:r>
        <w:t>+7 (843) 222-70-20</w:t>
      </w:r>
    </w:p>
    <w:p>
      <w:pPr>
        <w:spacing w:after="90"/>
      </w:pPr>
      <w:r>
        <w:rPr>
          <w:b/>
          <w:color w:val="1E282F"/>
          <w:sz w:val="21"/>
        </w:rPr>
        <w:t xml:space="preserve">Единый контакт-центр:  </w:t>
      </w:r>
      <w:r>
        <w:t>122</w:t>
      </w:r>
    </w:p>
    <w:p>
      <w:pPr>
        <w:spacing w:after="90"/>
      </w:pPr>
      <w:r>
        <w:rPr>
          <w:b/>
          <w:color w:val="1E282F"/>
          <w:sz w:val="21"/>
        </w:rPr>
        <w:t xml:space="preserve">Электронная почта:  </w:t>
      </w:r>
      <w:hyperlink r:id="rId9">
        <w:r>
          <w:rPr>
            <w:color w:val="24658A"/>
            <w:u w:val="single"/>
          </w:rPr>
          <w:t>minzdrav@tatar.ru</w:t>
        </w:r>
      </w:hyperlink>
    </w:p>
    <w:p>
      <w:pPr>
        <w:spacing w:after="90"/>
      </w:pPr>
      <w:r>
        <w:rPr>
          <w:b/>
          <w:color w:val="1E282F"/>
          <w:sz w:val="21"/>
        </w:rPr>
        <w:t xml:space="preserve">Официальный сайт:  </w:t>
      </w:r>
      <w:hyperlink r:id="rId10">
        <w:r>
          <w:rPr>
            <w:color w:val="24658A"/>
            <w:u w:val="single"/>
          </w:rPr>
          <w:t>minzdrav.tatarstan.ru</w:t>
        </w:r>
      </w:hyperlink>
    </w:p>
    <w:p>
      <w:pPr>
        <w:spacing w:before="180" w:after="0"/>
        <w:pBdr>
          <w:bottom w:val="single" w:sz="6" w:color="C9D3DB"/>
        </w:pBdr>
      </w:pPr>
      <w:r>
        <w:rPr>
          <w:sz w:val="2"/>
        </w:rPr>
        <w:t xml:space="preserve"> </w:t>
      </w:r>
    </w:p>
    <w:p>
      <w:pPr>
        <w:pStyle w:val="HeadingCL"/>
      </w:pPr>
      <w:r>
        <w:t>Территориальный орган Росздравнадзора по Республике Татарстан</w:t>
      </w:r>
    </w:p>
    <w:p>
      <w:pPr>
        <w:spacing w:after="90"/>
      </w:pPr>
      <w:r>
        <w:rPr>
          <w:b/>
          <w:color w:val="1E282F"/>
          <w:sz w:val="21"/>
        </w:rPr>
        <w:t xml:space="preserve">Адрес:  </w:t>
      </w:r>
      <w:r>
        <w:t>420021, Республика Татарстан, г. Казань, ул. Нариманова, д. 63</w:t>
      </w:r>
    </w:p>
    <w:p>
      <w:pPr>
        <w:spacing w:after="90"/>
      </w:pPr>
      <w:r>
        <w:rPr>
          <w:b/>
          <w:color w:val="1E282F"/>
          <w:sz w:val="21"/>
        </w:rPr>
        <w:t xml:space="preserve">Телефон:  </w:t>
      </w:r>
      <w:r>
        <w:t>+7 (843) 292-54-37</w:t>
      </w:r>
    </w:p>
    <w:p>
      <w:pPr>
        <w:spacing w:after="90"/>
      </w:pPr>
      <w:r>
        <w:rPr>
          <w:b/>
          <w:color w:val="1E282F"/>
          <w:sz w:val="21"/>
        </w:rPr>
        <w:t xml:space="preserve">Электронная почта:  </w:t>
      </w:r>
      <w:hyperlink r:id="rId11">
        <w:r>
          <w:rPr>
            <w:color w:val="24658A"/>
            <w:u w:val="single"/>
          </w:rPr>
          <w:t>info@reg16.roszdravnadzor.gov.ru</w:t>
        </w:r>
      </w:hyperlink>
    </w:p>
    <w:p>
      <w:pPr>
        <w:spacing w:after="90"/>
      </w:pPr>
      <w:r>
        <w:rPr>
          <w:b/>
          <w:color w:val="1E282F"/>
          <w:sz w:val="21"/>
        </w:rPr>
        <w:t xml:space="preserve">Официальный сайт:  </w:t>
      </w:r>
      <w:hyperlink r:id="rId12">
        <w:r>
          <w:rPr>
            <w:color w:val="24658A"/>
            <w:u w:val="single"/>
          </w:rPr>
          <w:t>16reg.roszdravnadzor.gov.ru</w:t>
        </w:r>
      </w:hyperlink>
    </w:p>
    <w:p>
      <w:pPr>
        <w:spacing w:before="180" w:after="0"/>
        <w:pBdr>
          <w:bottom w:val="single" w:sz="6" w:color="C9D3DB"/>
        </w:pBdr>
      </w:pPr>
      <w:r>
        <w:rPr>
          <w:sz w:val="2"/>
        </w:rPr>
        <w:t xml:space="preserve"> </w:t>
      </w:r>
    </w:p>
    <w:p>
      <w:pPr>
        <w:pStyle w:val="HeadingCL"/>
      </w:pPr>
      <w:r>
        <w:t>Управление Роспотребнадзора по Республике Татарстан</w:t>
      </w:r>
    </w:p>
    <w:p>
      <w:pPr>
        <w:spacing w:after="90"/>
      </w:pPr>
      <w:r>
        <w:rPr>
          <w:b/>
          <w:color w:val="1E282F"/>
          <w:sz w:val="21"/>
        </w:rPr>
        <w:t xml:space="preserve">Адрес для обращений:  </w:t>
      </w:r>
      <w:r>
        <w:t>420111, Республика Татарстан, г. Казань, ул. Большая Красная, д. 30</w:t>
      </w:r>
    </w:p>
    <w:p>
      <w:pPr>
        <w:spacing w:after="90"/>
      </w:pPr>
      <w:r>
        <w:rPr>
          <w:b/>
          <w:color w:val="1E282F"/>
          <w:sz w:val="21"/>
        </w:rPr>
        <w:t xml:space="preserve">Информационно-справочная линия:  </w:t>
      </w:r>
      <w:r>
        <w:t>+7 (843) 236-94-11</w:t>
      </w:r>
    </w:p>
    <w:p>
      <w:pPr>
        <w:spacing w:after="90"/>
      </w:pPr>
      <w:r>
        <w:rPr>
          <w:b/>
          <w:color w:val="1E282F"/>
          <w:sz w:val="21"/>
        </w:rPr>
        <w:t xml:space="preserve">Единый консультационный центр:  </w:t>
      </w:r>
      <w:r>
        <w:t>8-800-555-49-43</w:t>
      </w:r>
    </w:p>
    <w:p>
      <w:pPr>
        <w:spacing w:after="90"/>
      </w:pPr>
      <w:r>
        <w:rPr>
          <w:b/>
          <w:color w:val="1E282F"/>
          <w:sz w:val="21"/>
        </w:rPr>
        <w:t xml:space="preserve">Официальный сайт:  </w:t>
      </w:r>
      <w:hyperlink r:id="rId13">
        <w:r>
          <w:rPr>
            <w:color w:val="24658A"/>
            <w:u w:val="single"/>
          </w:rPr>
          <w:t>16.rospotrebnadzor.ru</w:t>
        </w:r>
      </w:hyperlink>
    </w:p>
    <w:sectPr w:rsidR="00FC693F" w:rsidRPr="0006063C" w:rsidSect="00034616">
      <w:pgSz w:w="11906" w:h="16838"/>
      <w:pgMar w:top="1276" w:right="1191" w:bottom="1247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1" w:lineRule="auto"/>
    </w:pPr>
    <w:rPr>
      <w:rFonts w:ascii="Arial" w:hAnsi="Arial"/>
      <w:color w:val="232A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L">
    <w:name w:val="TitleCL"/>
    <w:basedOn w:val="Normal"/>
    <w:pPr>
      <w:spacing w:after="280"/>
    </w:pPr>
    <w:rPr>
      <w:rFonts w:ascii="Arial" w:hAnsi="Arial"/>
      <w:b/>
      <w:color w:val="182A38"/>
      <w:sz w:val="34"/>
    </w:rPr>
  </w:style>
  <w:style w:type="paragraph" w:customStyle="1" w:styleId="HeadingCL">
    <w:name w:val="HeadingCL"/>
    <w:basedOn w:val="Normal"/>
    <w:pPr>
      <w:spacing w:before="260" w:after="180"/>
    </w:pPr>
    <w:rPr>
      <w:rFonts w:ascii="Arial" w:hAnsi="Arial"/>
      <w:b/>
      <w:color w:val="173142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inzdrav@tatar.ru" TargetMode="External"/><Relationship Id="rId10" Type="http://schemas.openxmlformats.org/officeDocument/2006/relationships/hyperlink" Target="https://minzdrav.tatarstan.ru/" TargetMode="External"/><Relationship Id="rId11" Type="http://schemas.openxmlformats.org/officeDocument/2006/relationships/hyperlink" Target="mailto:info@reg16.roszdravnadzor.gov.ru" TargetMode="External"/><Relationship Id="rId12" Type="http://schemas.openxmlformats.org/officeDocument/2006/relationships/hyperlink" Target="https://16reg.roszdravnadzor.gov.ru/" TargetMode="External"/><Relationship Id="rId13" Type="http://schemas.openxmlformats.org/officeDocument/2006/relationships/hyperlink" Target="https://16.rospotrebnadzo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Контролирующие органы — информация для потребителей</dc:title>
  <dc:subject>Контактная информация контролирующих органов Республики Татарстан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